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A970" w14:textId="4A6FB2DB" w:rsidR="002210DB" w:rsidRDefault="002210DB" w:rsidP="00BC4D9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br. 87/08, 86/09, 92/10, 105/10, 90/11, 86/12, 126/12, 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94/13, 152/14, 7/17, 68/18</w:t>
      </w:r>
      <w:r w:rsidR="0012058F">
        <w:rPr>
          <w:rFonts w:ascii="Times New Roman" w:hAnsi="Times New Roman" w:cs="Times New Roman"/>
          <w:sz w:val="24"/>
          <w:szCs w:val="24"/>
          <w:lang w:eastAsia="hr-HR"/>
        </w:rPr>
        <w:t>, 98/19,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64/20</w:t>
      </w:r>
      <w:r w:rsidR="0012058F">
        <w:rPr>
          <w:rFonts w:ascii="Times New Roman" w:hAnsi="Times New Roman" w:cs="Times New Roman"/>
          <w:sz w:val="24"/>
          <w:szCs w:val="24"/>
          <w:lang w:eastAsia="hr-HR"/>
        </w:rPr>
        <w:t>, 151/22</w:t>
      </w:r>
      <w:r w:rsidR="00D01FAF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) i članka 8.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10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212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Sinj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raspisuje</w:t>
      </w:r>
    </w:p>
    <w:p w14:paraId="338A0594" w14:textId="77777777" w:rsidR="00D90055" w:rsidRPr="005F52D9" w:rsidRDefault="00D90055" w:rsidP="00BC4D9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104DB14" w14:textId="77777777" w:rsidR="002210DB" w:rsidRPr="005F52D9" w:rsidRDefault="002210DB" w:rsidP="002210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14:paraId="42555FB6" w14:textId="77777777" w:rsidR="002210DB" w:rsidRPr="005F52D9" w:rsidRDefault="002210DB" w:rsidP="002210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zasnivanje radnog odnosa na radno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>m mjestu</w:t>
      </w:r>
    </w:p>
    <w:p w14:paraId="6045B3F7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6D15E551" w14:textId="5081E336" w:rsidR="002210DB" w:rsidRPr="00D90055" w:rsidRDefault="00AE3265" w:rsidP="002210DB">
      <w:pPr>
        <w:pStyle w:val="Odlomakpopisa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Spremač</w:t>
      </w:r>
      <w:r w:rsidR="00D01F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r w:rsidR="00AF293D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C4D9A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 izvršitelj/</w:t>
      </w:r>
      <w:proofErr w:type="spellStart"/>
      <w:r w:rsidR="00BC4D9A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0B1FB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</w:t>
      </w:r>
      <w:r w:rsidR="00D01F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određeno</w:t>
      </w:r>
      <w:r w:rsidR="00BC4D9A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puno radno vrijeme </w:t>
      </w:r>
      <w:r w:rsidR="000B1FB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12058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40</w:t>
      </w:r>
      <w:r w:rsidR="00B14448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</w:t>
      </w:r>
      <w:r w:rsidR="005656C6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tjedno</w:t>
      </w:r>
      <w:r w:rsidR="0012058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</w:p>
    <w:p w14:paraId="7C0B456A" w14:textId="77777777" w:rsidR="000B1FBE" w:rsidRPr="00D90055" w:rsidRDefault="000B1FBE" w:rsidP="000B1FBE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14:paraId="5772F06A" w14:textId="77777777"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14:paraId="6F7DE48D" w14:textId="77777777" w:rsidR="00FD4C37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14:paraId="4BB5F174" w14:textId="31A348F3" w:rsidR="002210DB" w:rsidRPr="005F52D9" w:rsidRDefault="00FD4C37" w:rsidP="00FD4C37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</w:t>
      </w:r>
      <w:r w:rsidRPr="005F52D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ispuniti i posebne uvjete propisane člankom 105. Zakona o odgoju i obrazovanju u osnovnoj i srednjoj školi (NN, br. NN br. 87/08, 86/09, 92/10, 105/10, 90/11, 86/12, 126/12, 94/13,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152/14,  7/17, 68/18</w:t>
      </w:r>
      <w:r w:rsidR="008878DE">
        <w:rPr>
          <w:rFonts w:ascii="Times New Roman" w:hAnsi="Times New Roman" w:cs="Times New Roman"/>
          <w:sz w:val="24"/>
          <w:szCs w:val="24"/>
          <w:lang w:eastAsia="hr-HR"/>
        </w:rPr>
        <w:t>, 98/19,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64/20</w:t>
      </w:r>
      <w:r w:rsidR="00D01FAF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8878DE">
        <w:rPr>
          <w:rFonts w:ascii="Times New Roman" w:hAnsi="Times New Roman" w:cs="Times New Roman"/>
          <w:sz w:val="24"/>
          <w:szCs w:val="24"/>
          <w:lang w:eastAsia="hr-HR"/>
        </w:rPr>
        <w:t xml:space="preserve"> 151/22</w:t>
      </w:r>
      <w:r w:rsidR="00D01FAF">
        <w:rPr>
          <w:rFonts w:ascii="Times New Roman" w:hAnsi="Times New Roman" w:cs="Times New Roman"/>
          <w:sz w:val="24"/>
          <w:szCs w:val="24"/>
          <w:lang w:eastAsia="hr-HR"/>
        </w:rPr>
        <w:t>, 156/23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14:paraId="1DFCCF47" w14:textId="07202A83" w:rsidR="00EF4526" w:rsidRPr="008878DE" w:rsidRDefault="008878DE" w:rsidP="008B696F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8878DE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Prema članku </w:t>
      </w:r>
      <w:r w:rsidR="00AE326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10</w:t>
      </w:r>
      <w:r w:rsidRPr="008878DE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. Pravilnika o radu Gimnazije Dinka Šimunovića u Sinju (stupio na snagu 10. ožujka 2022. godine)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u</w:t>
      </w:r>
      <w:r w:rsidR="009F18EC" w:rsidRPr="008878DE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vjet za </w:t>
      </w:r>
      <w:r w:rsidR="00AE326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spremač</w:t>
      </w:r>
      <w:r w:rsidR="00D01FAF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ic</w:t>
      </w:r>
      <w:r w:rsidR="00AE326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a</w:t>
      </w:r>
      <w:r w:rsidR="009F18EC" w:rsidRPr="008878DE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</w:t>
      </w:r>
      <w:r w:rsidR="00AE326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je završena osnovna škola.</w:t>
      </w:r>
    </w:p>
    <w:p w14:paraId="06A88BFF" w14:textId="77777777" w:rsidR="008878DE" w:rsidRPr="008878DE" w:rsidRDefault="008878DE" w:rsidP="008878DE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14:paraId="0B0F67C4" w14:textId="77777777" w:rsidR="009F18EC" w:rsidRPr="005F52D9" w:rsidRDefault="009F18EC" w:rsidP="009F18E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14:paraId="690C9188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14:paraId="22380B9D" w14:textId="77777777" w:rsidR="002210DB" w:rsidRPr="001D24B3" w:rsidRDefault="008878DE" w:rsidP="002210DB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Pisana p</w:t>
      </w:r>
      <w:r w:rsidR="002210DB"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rijava na natječaj mora sadržavati:</w:t>
      </w:r>
    </w:p>
    <w:p w14:paraId="5B224D84" w14:textId="77777777" w:rsidR="002210DB" w:rsidRPr="005F52D9" w:rsidRDefault="002210DB" w:rsidP="002A782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14:paraId="4E04A5BB" w14:textId="77777777" w:rsidR="002210DB" w:rsidRPr="005F52D9" w:rsidRDefault="002210DB" w:rsidP="002A782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14:paraId="2356DC8A" w14:textId="77777777" w:rsidR="002210DB" w:rsidRPr="005F52D9" w:rsidRDefault="002210DB" w:rsidP="002A782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14:paraId="5657594C" w14:textId="77777777" w:rsidR="002210DB" w:rsidRPr="001D24B3" w:rsidRDefault="002210DB" w:rsidP="002A782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14:paraId="7009972B" w14:textId="77777777" w:rsidR="002210DB" w:rsidRPr="005F52D9" w:rsidRDefault="001D24B3" w:rsidP="002A7823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se prijavljuje</w:t>
      </w:r>
    </w:p>
    <w:p w14:paraId="3AF92F4D" w14:textId="77777777" w:rsidR="006F50AB" w:rsidRPr="005F52D9" w:rsidRDefault="002210DB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14:paraId="04987F5C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Uz  prijavu </w:t>
      </w:r>
      <w:r w:rsidR="00D4153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na natječaj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kandidat je dužan priložiti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14:paraId="695A8C7D" w14:textId="77777777" w:rsidR="002210DB" w:rsidRPr="005F52D9" w:rsidRDefault="002210DB" w:rsidP="006F50AB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14:paraId="51CC8DB9" w14:textId="77777777" w:rsidR="00FD5A25" w:rsidRPr="005F52D9" w:rsidRDefault="00FD5A25" w:rsidP="00FD5A25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</w:t>
      </w:r>
      <w:r w:rsidR="001D24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oj </w:t>
      </w:r>
      <w:r w:rsidR="001D24B3"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vrsti</w:t>
      </w:r>
      <w:r w:rsidR="001D24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i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stupnju obrazovanja,</w:t>
      </w:r>
    </w:p>
    <w:p w14:paraId="2F65C4C8" w14:textId="77777777" w:rsidR="002210DB" w:rsidRPr="005F52D9" w:rsidRDefault="002210DB" w:rsidP="006F50AB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14:paraId="6E3AE693" w14:textId="77777777" w:rsidR="002210DB" w:rsidRPr="005F52D9" w:rsidRDefault="002210DB" w:rsidP="006F50AB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podnositelj prijave nije pod istragom i da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se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protiv podnositelja prijave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ne vodi kazneni postupak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glede zapreka  za zasnivanje radnog odnosa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za neko od kaznenih djela iz članka 106. Zakona o odgoju i obrazovanju u osnovnoj i srednjoj školi, ne starije od 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14:paraId="64AC7EE6" w14:textId="20060EDD" w:rsidR="002210DB" w:rsidRPr="005F52D9" w:rsidRDefault="002210DB" w:rsidP="006F50AB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elektronički zapis ili potvrdu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 podacima evidentiranim u bazi podataka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Hrvatskog zavoda za mirovinsko osiguranje</w:t>
      </w:r>
    </w:p>
    <w:p w14:paraId="488D342A" w14:textId="77777777" w:rsidR="002210DB" w:rsidRPr="005F52D9" w:rsidRDefault="009D09F1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odnosno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isprave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751DC0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koje su kandidati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dužni priložiti uz prijavu na natječaj prilažu se u neovjerenoj preslici, a izabrani kandidat je prije sklapanja ugovora o radu dužan predočiti izvornike.</w:t>
      </w:r>
    </w:p>
    <w:p w14:paraId="6C171DB3" w14:textId="77777777" w:rsidR="009D09F1" w:rsidRPr="005F52D9" w:rsidRDefault="009D09F1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Sukladno Zakonu</w:t>
      </w:r>
      <w:r w:rsidR="00E24469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o ravnopravnosti spolova (NN, br. 82/08. i 69/17.) na natječaj se mogu ravnopravno prijaviti osobe oba spola. Izrazi koji se koriste u natječaju, a imaju rodno značenje koriste se neutralno i odnose se jednako na muške i ženske osobe.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4DDB5230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14:paraId="71ECE682" w14:textId="1BB8D31C" w:rsidR="00F028A1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prilikom zapošljavanja prema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članku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102. Zakona o hrvatskim braniteljima iz domovinskog rata i članovima njihovih obitelji (NN 121/17.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98/19</w:t>
      </w:r>
      <w:r w:rsidR="00D01FAF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 xml:space="preserve"> 84/21</w:t>
      </w:r>
      <w:r w:rsidR="00D01FAF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D01FAF" w:rsidRPr="00D01FA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156/23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, članku 48.f Zakona o zaštiti vojnih i civilnih invalida rata (NN br. 33/92, 77/92, 27/93, 58/93, 2/94, 76/94, 108/95, 108/96, 82/01, 103/03, 148/13.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98/19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članku 48. stavku 1.-3. Zakona o civilnim stradalnicima iz Domovinskog rata (NN broj 84/21)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F52D9">
        <w:rPr>
          <w:rFonts w:ascii="Times New Roman" w:hAnsi="Times New Roman" w:cs="Times New Roman"/>
          <w:sz w:val="24"/>
          <w:szCs w:val="24"/>
          <w:lang w:eastAsia="hr-HR"/>
        </w:rPr>
        <w:t>il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i članku 9. Zakona o profesionalnoj rehabilitaciji i zapošljavanju 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osoba s invaliditetom (NN broj 157/13, 152/14, 39/18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32/20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du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žan je u prijavi na natječaj pozvati se na to pravo</w:t>
      </w:r>
      <w:r w:rsidR="00F028A1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te osim dokaza o ispunjavanju traženih uvjeta iz natječaja, priložiti svu potrebnu dokumentaciju i dokaze propisane zakonom na koji se poziva, a ima prednost u odnosu na ostale kandidate samo pod jednakim uvjetima.</w:t>
      </w:r>
    </w:p>
    <w:p w14:paraId="2853F8B9" w14:textId="77777777" w:rsidR="005F52D9" w:rsidRPr="005F52D9" w:rsidRDefault="005F52D9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8798F79" w14:textId="77777777" w:rsidR="00F028A1" w:rsidRPr="00D150F5" w:rsidRDefault="00F028A1" w:rsidP="00F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 xml:space="preserve"> dostupne na poveznici Ministarstva hrvatskih branitelja: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D150F5" w:rsidRPr="00D150F5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14:paraId="2A81ECA0" w14:textId="77777777" w:rsidR="00D150F5" w:rsidRPr="00D150F5" w:rsidRDefault="00D150F5" w:rsidP="00F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0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D150F5"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55F7D88" w14:textId="77777777" w:rsidR="008878DE" w:rsidRDefault="008878D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B5FA837" w14:textId="77777777" w:rsidR="008878DE" w:rsidRDefault="008878DE" w:rsidP="008878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3B12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stekao inozemnu obrazovnu kvalifikaciju (izvan Republike Hrvatske) </w:t>
      </w:r>
      <w:r w:rsidRPr="00FE3B12">
        <w:rPr>
          <w:rFonts w:ascii="Times New Roman" w:hAnsi="Times New Roman" w:cs="Times New Roman"/>
          <w:sz w:val="24"/>
          <w:szCs w:val="24"/>
        </w:rPr>
        <w:t xml:space="preserve">dužan je uz prijavu na natječaj priložiti </w:t>
      </w:r>
      <w:r w:rsidRPr="00980911">
        <w:rPr>
          <w:rFonts w:ascii="Times New Roman" w:hAnsi="Times New Roman" w:cs="Times New Roman"/>
          <w:b/>
          <w:sz w:val="24"/>
          <w:szCs w:val="24"/>
        </w:rPr>
        <w:t>rješenje odnosno mišljenje</w:t>
      </w:r>
      <w:r w:rsidRPr="00FE3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E3B12">
        <w:rPr>
          <w:rFonts w:ascii="Times New Roman" w:hAnsi="Times New Roman" w:cs="Times New Roman"/>
          <w:sz w:val="24"/>
          <w:szCs w:val="24"/>
        </w:rPr>
        <w:t xml:space="preserve">gencije </w:t>
      </w:r>
      <w:r>
        <w:rPr>
          <w:rFonts w:ascii="Times New Roman" w:hAnsi="Times New Roman" w:cs="Times New Roman"/>
          <w:sz w:val="24"/>
          <w:szCs w:val="24"/>
        </w:rPr>
        <w:t>nadležne za</w:t>
      </w:r>
      <w:r w:rsidRPr="00FE3B12">
        <w:rPr>
          <w:rFonts w:ascii="Times New Roman" w:hAnsi="Times New Roman" w:cs="Times New Roman"/>
          <w:sz w:val="24"/>
          <w:szCs w:val="24"/>
        </w:rPr>
        <w:t xml:space="preserve"> znanost i visoko obrazovanje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FE3B12">
        <w:rPr>
          <w:rFonts w:ascii="Times New Roman" w:hAnsi="Times New Roman" w:cs="Times New Roman"/>
          <w:sz w:val="24"/>
          <w:szCs w:val="24"/>
        </w:rPr>
        <w:t xml:space="preserve"> inozemn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FE3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obrazovnoj kvalifikaciji</w:t>
      </w:r>
      <w:r w:rsidRPr="00FE3B12">
        <w:rPr>
          <w:rFonts w:ascii="Times New Roman" w:hAnsi="Times New Roman" w:cs="Times New Roman"/>
          <w:sz w:val="24"/>
          <w:szCs w:val="24"/>
        </w:rPr>
        <w:t xml:space="preserve"> u skladu sa Zakonom o priznavanju i vrednovanju inozemnih obrazovnih kvalifikacija (NN 69/2022).</w:t>
      </w:r>
    </w:p>
    <w:p w14:paraId="2FC52FB5" w14:textId="77777777" w:rsidR="008878DE" w:rsidRPr="00FE3B12" w:rsidRDefault="008878DE" w:rsidP="008878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C3F18B" w14:textId="77777777" w:rsidR="004D46B1" w:rsidRPr="005F52D9" w:rsidRDefault="004D46B1" w:rsidP="002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7" w:history="1">
        <w:r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 w:rsidRPr="005F52D9"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14:paraId="0A164395" w14:textId="77777777" w:rsidR="004D46B1" w:rsidRPr="007E4757" w:rsidRDefault="00751DC0" w:rsidP="002210D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</w:rPr>
        <w:t xml:space="preserve">Sve kandidate koji </w:t>
      </w:r>
      <w:r w:rsidR="004D46B1" w:rsidRPr="005F52D9">
        <w:rPr>
          <w:rFonts w:ascii="Times New Roman" w:hAnsi="Times New Roman" w:cs="Times New Roman"/>
          <w:sz w:val="24"/>
          <w:szCs w:val="24"/>
        </w:rPr>
        <w:t xml:space="preserve">su pravodobno dostavili potpunu prijavu sa svim prilozima, odnosno ispravama i koji ispunjavaju uvjete natječaja, Povjerenstvo će pozvati na procjenu 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</w:t>
      </w:r>
      <w:r w:rsidR="001D24B3">
        <w:rPr>
          <w:rFonts w:ascii="Times New Roman" w:hAnsi="Times New Roman" w:cs="Times New Roman"/>
          <w:sz w:val="24"/>
          <w:szCs w:val="24"/>
        </w:rPr>
        <w:t>objaviti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 na </w:t>
      </w:r>
      <w:r w:rsidR="002967C2" w:rsidRPr="001D24B3"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8" w:history="1">
        <w:r w:rsidR="002967C2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 w:rsidR="002967C2" w:rsidRPr="005F52D9">
        <w:rPr>
          <w:rFonts w:ascii="Times New Roman" w:hAnsi="Times New Roman" w:cs="Times New Roman"/>
          <w:sz w:val="24"/>
          <w:szCs w:val="24"/>
        </w:rPr>
        <w:t xml:space="preserve">) </w:t>
      </w:r>
      <w:r w:rsidR="001D24B3" w:rsidRPr="001D24B3"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 w:rsidR="001D24B3">
        <w:rPr>
          <w:rFonts w:ascii="Times New Roman" w:hAnsi="Times New Roman" w:cs="Times New Roman"/>
          <w:sz w:val="24"/>
          <w:szCs w:val="24"/>
        </w:rPr>
        <w:t>.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B55B1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00832160" w14:textId="77777777" w:rsidR="007E4757" w:rsidRPr="007E4757" w:rsidRDefault="002210DB" w:rsidP="007E4757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koji je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pravodobno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>dostavio potpunu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prijavu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>sa svim prilozima odnosno ispravama i ispunjava uvjete natječaja dužan je pristupiti procjeni odnosno testiranju prema odredbama Pravilnika o postupku zapošljavanja te procjeni i vrednovanju kandidata za zapošljavanje u Gimnaziji Dinka Šimunovića u Sinju, a koji je dostupan na mrežnim stranicama Škole na poveznici: (</w:t>
      </w:r>
      <w:hyperlink r:id="rId9" w:history="1">
        <w:r w:rsidR="00641FAE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 w:rsidR="00641FAE" w:rsidRPr="005F52D9">
        <w:rPr>
          <w:rFonts w:ascii="Times New Roman" w:hAnsi="Times New Roman" w:cs="Times New Roman"/>
          <w:sz w:val="24"/>
          <w:szCs w:val="24"/>
        </w:rPr>
        <w:t>).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  <w:r w:rsidR="007E4757" w:rsidRPr="007E4757"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14:paraId="41A40A96" w14:textId="77777777" w:rsidR="00624E57" w:rsidRPr="00624E57" w:rsidRDefault="00624E57" w:rsidP="002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E57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6E480" w14:textId="77777777" w:rsidR="002210DB" w:rsidRPr="00617982" w:rsidRDefault="00624E57" w:rsidP="002210D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Ako kandidat </w:t>
      </w:r>
      <w:r w:rsidR="002210DB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nije pristupio procjeni odnosno testiranju </w:t>
      </w:r>
      <w:r w:rsidR="00641FAE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smatra se da je odustao od prijave na natječaj i </w:t>
      </w:r>
      <w:r w:rsidR="002210DB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>ne smatra se kandidatom.</w:t>
      </w:r>
    </w:p>
    <w:p w14:paraId="4DE8D6CB" w14:textId="77777777" w:rsidR="00641FAE" w:rsidRPr="005F52D9" w:rsidRDefault="00641FA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88510D8" w14:textId="77777777" w:rsidR="002210DB" w:rsidRPr="005F52D9" w:rsidRDefault="002210DB" w:rsidP="00617982">
      <w:pPr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Podnošenjem </w:t>
      </w:r>
      <w:r w:rsidR="00617982">
        <w:rPr>
          <w:rFonts w:ascii="Times New Roman" w:hAnsi="Times New Roman" w:cs="Times New Roman"/>
          <w:sz w:val="24"/>
          <w:szCs w:val="24"/>
          <w:lang w:eastAsia="hr-HR"/>
        </w:rPr>
        <w:t xml:space="preserve">prijave na natječaj, kandidat daje izričitu privolu Gimnaziji Dinka Šimunovića u Sinju </w:t>
      </w:r>
      <w:r w:rsidR="00617982" w:rsidRPr="00617982">
        <w:rPr>
          <w:rFonts w:ascii="Times New Roman" w:hAnsi="Times New Roman" w:cs="Times New Roman"/>
          <w:sz w:val="24"/>
          <w:szCs w:val="24"/>
        </w:rPr>
        <w:t>da može prikupljati i obrađivati osobne podatke kandidata</w:t>
      </w:r>
      <w:r w:rsidR="00617982">
        <w:rPr>
          <w:rFonts w:ascii="Times New Roman" w:hAnsi="Times New Roman" w:cs="Times New Roman"/>
          <w:sz w:val="24"/>
          <w:szCs w:val="24"/>
        </w:rPr>
        <w:t xml:space="preserve"> iz natječajne dokumentacije </w:t>
      </w:r>
      <w:r w:rsidR="00617982" w:rsidRPr="00617982">
        <w:rPr>
          <w:rFonts w:ascii="Times New Roman" w:hAnsi="Times New Roman" w:cs="Times New Roman"/>
          <w:sz w:val="24"/>
          <w:szCs w:val="24"/>
        </w:rPr>
        <w:t xml:space="preserve">u svrhu provedbe </w:t>
      </w:r>
      <w:r w:rsidR="00617982" w:rsidRPr="00617982">
        <w:rPr>
          <w:rFonts w:ascii="Times New Roman" w:hAnsi="Times New Roman" w:cs="Times New Roman"/>
          <w:sz w:val="24"/>
          <w:szCs w:val="24"/>
        </w:rPr>
        <w:lastRenderedPageBreak/>
        <w:t>natječajnog postupka sukladno odredbama Opće uredbe (EU) 2016/679 o zaštiti osobnih podataka i Zakona o provedbi Opće uredbe o zaštiti podatak</w:t>
      </w:r>
      <w:r w:rsidR="00617982">
        <w:rPr>
          <w:rFonts w:ascii="Times New Roman" w:hAnsi="Times New Roman" w:cs="Times New Roman"/>
          <w:sz w:val="24"/>
          <w:szCs w:val="24"/>
        </w:rPr>
        <w:t>a (Narodne novine, broj 42/18.)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23E42C47" w14:textId="77777777" w:rsidR="00641FAE" w:rsidRPr="005F52D9" w:rsidRDefault="00641FAE" w:rsidP="00641FAE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Rok za podnošenje prijave  na natječaj je 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>osam (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objave </w:t>
      </w:r>
      <w:r w:rsidR="00617982">
        <w:rPr>
          <w:rFonts w:ascii="Times New Roman" w:hAnsi="Times New Roman" w:cs="Times New Roman"/>
          <w:sz w:val="24"/>
          <w:szCs w:val="24"/>
          <w:lang w:eastAsia="hr-HR"/>
        </w:rPr>
        <w:t xml:space="preserve">natječaja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na mrežnim stranicama i oglasnim pločama Hrvatskog zavoda za zapošljavanje te mrežnim stranicama i oglasnoj ploči Škole.</w:t>
      </w:r>
    </w:p>
    <w:p w14:paraId="03835260" w14:textId="64D35006"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Prijave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potrebnom dokumentacijom o ispunjavanju uvjeta iz natječaja dostavljaju se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neposredno putem protokola Škole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 ili  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poštom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na adresu Š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kole: 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10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, 212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Sinj, </w:t>
      </w:r>
      <w:r w:rsidRPr="00617982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 w:rsidRPr="00617982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</w:t>
      </w:r>
      <w:r w:rsidR="00751DC0" w:rsidRPr="00D01FAF">
        <w:rPr>
          <w:rFonts w:ascii="Times New Roman" w:hAnsi="Times New Roman" w:cs="Times New Roman"/>
          <w:b/>
          <w:sz w:val="28"/>
          <w:szCs w:val="28"/>
          <w:u w:val="single"/>
          <w:lang w:eastAsia="hr-HR"/>
        </w:rPr>
        <w:t>Za natječaj</w:t>
      </w:r>
      <w:r w:rsidR="00AF293D" w:rsidRPr="00D01FAF">
        <w:rPr>
          <w:rFonts w:ascii="Times New Roman" w:hAnsi="Times New Roman" w:cs="Times New Roman"/>
          <w:b/>
          <w:sz w:val="28"/>
          <w:szCs w:val="28"/>
          <w:u w:val="single"/>
          <w:lang w:eastAsia="hr-HR"/>
        </w:rPr>
        <w:t xml:space="preserve"> -</w:t>
      </w:r>
      <w:r w:rsidR="00AF293D" w:rsidRPr="00D01FAF">
        <w:rPr>
          <w:rFonts w:ascii="Times New Roman" w:hAnsi="Times New Roman" w:cs="Times New Roman"/>
          <w:sz w:val="28"/>
          <w:szCs w:val="28"/>
          <w:u w:val="single"/>
          <w:lang w:eastAsia="hr-HR"/>
        </w:rPr>
        <w:t xml:space="preserve"> </w:t>
      </w:r>
      <w:r w:rsidR="00F517B7" w:rsidRPr="00D01F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spremač</w:t>
      </w:r>
      <w:r w:rsidR="00D01FA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ica</w:t>
      </w:r>
      <w:r w:rsidR="0054187F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14:paraId="5FFBD14A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5A98E85C" w14:textId="77777777" w:rsidR="002210DB" w:rsidRPr="005F52D9" w:rsidRDefault="007E4757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7E4757"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 w:rsidR="002210DB"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37170184" w14:textId="77777777" w:rsidR="002210DB" w:rsidRPr="005F52D9" w:rsidRDefault="0054187F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Kandidati prijavljeni na natječaj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bit će obaviješteni o rezultatima natječaja </w:t>
      </w:r>
      <w:r w:rsidRPr="00BE6B57"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0" w:history="1">
        <w:r w:rsidRPr="005F52D9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</w:t>
        </w:r>
        <w:r w:rsidRPr="005F52D9"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 w:rsidRPr="005F52D9">
        <w:rPr>
          <w:rFonts w:ascii="Times New Roman" w:hAnsi="Times New Roman" w:cs="Times New Roman"/>
          <w:sz w:val="24"/>
          <w:szCs w:val="24"/>
          <w:lang w:eastAsia="hr-HR"/>
        </w:rPr>
        <w:t>) najkasnije u roku od petnaest dana od dana sklapanja ugovora o radu s izabranim kandidatom</w:t>
      </w:r>
      <w:r w:rsidR="002210DB"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U slučaju iz članka 2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. stavka 4. Pravilnika o postupku zapošljavanja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te procjeni i vrednovanju kandidata za zapošljavanje u Gimnaziji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u S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inju, kandidati će biti obaviješteni pisanom </w:t>
      </w:r>
      <w:r w:rsidR="004921A7">
        <w:rPr>
          <w:rFonts w:ascii="Times New Roman" w:hAnsi="Times New Roman" w:cs="Times New Roman"/>
          <w:sz w:val="24"/>
          <w:szCs w:val="24"/>
          <w:lang w:eastAsia="hr-HR"/>
        </w:rPr>
        <w:t xml:space="preserve">preporučenom poštanskom 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>pošiljkom</w:t>
      </w:r>
      <w:r w:rsidR="004921A7">
        <w:rPr>
          <w:rFonts w:ascii="Times New Roman" w:hAnsi="Times New Roman" w:cs="Times New Roman"/>
          <w:sz w:val="24"/>
          <w:szCs w:val="24"/>
          <w:lang w:eastAsia="hr-HR"/>
        </w:rPr>
        <w:t xml:space="preserve"> s povratnicom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08A1F49B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14:paraId="48319502" w14:textId="2D0D1CA5" w:rsidR="004A2E45" w:rsidRDefault="004A2E45" w:rsidP="004A2E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4163CE" w:rsidRPr="004163C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112-01/24-03/2</w:t>
      </w:r>
    </w:p>
    <w:p w14:paraId="312E3822" w14:textId="7B133EEA" w:rsidR="004A2E45" w:rsidRDefault="004A2E45" w:rsidP="004A2E4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2175-31-01-2</w:t>
      </w:r>
      <w:r w:rsidR="004163C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-1</w:t>
      </w:r>
    </w:p>
    <w:p w14:paraId="552C31FD" w14:textId="77777777" w:rsidR="006E1F6E" w:rsidRPr="00D90055" w:rsidRDefault="006E1F6E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B86953F" w14:textId="4204E73B"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  </w:t>
      </w:r>
      <w:r w:rsidR="006E1F6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Sinju</w:t>
      </w:r>
      <w:r w:rsidR="00AA035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 </w:t>
      </w:r>
      <w:r w:rsidR="004163C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04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4163C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ožujka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</w:t>
      </w:r>
      <w:r w:rsidR="00534E00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4163CE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5185FAA" w14:textId="77777777" w:rsidR="006E1F6E" w:rsidRPr="005F52D9" w:rsidRDefault="006E1F6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31AC510" w14:textId="77777777"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14:paraId="1506DB85" w14:textId="77777777" w:rsidR="002210DB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Tomislav </w:t>
      </w:r>
      <w:r w:rsidR="006E1F6E"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Bilić</w:t>
      </w:r>
      <w:r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prof.</w:t>
      </w:r>
    </w:p>
    <w:p w14:paraId="43203596" w14:textId="77777777" w:rsidR="005A6C00" w:rsidRPr="005F52D9" w:rsidRDefault="005A6C00" w:rsidP="0022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4A524" w14:textId="6EE62EB4" w:rsidR="005A6C00" w:rsidRPr="005F52D9" w:rsidRDefault="005A6C00" w:rsidP="005A6C00">
      <w:pPr>
        <w:spacing w:after="0"/>
        <w:rPr>
          <w:rFonts w:ascii="Times New Roman" w:hAnsi="Times New Roman" w:cs="Times New Roman"/>
          <w:color w:val="0070C0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Gimnazije Dinka Šimunovića u Sinju, </w:t>
      </w:r>
      <w:r w:rsidRPr="00DB717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dana </w:t>
      </w:r>
      <w:r w:rsidR="00D84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0</w:t>
      </w:r>
      <w:r w:rsidR="004163C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5</w:t>
      </w:r>
      <w:r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</w:t>
      </w:r>
      <w:r w:rsidR="004163C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ožujka</w:t>
      </w:r>
      <w:r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202</w:t>
      </w:r>
      <w:r w:rsidR="004163C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DB717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1" w:history="1">
        <w:r w:rsidRPr="005F52D9">
          <w:rPr>
            <w:rStyle w:val="Hiperveza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http://gimnazija-dsimunovica-sinj.skole.hr/natje_aji</w:t>
        </w:r>
      </w:hyperlink>
      <w:r w:rsidRPr="005F52D9">
        <w:rPr>
          <w:rFonts w:ascii="Times New Roman" w:hAnsi="Times New Roman" w:cs="Times New Roman"/>
          <w:color w:val="0070C0"/>
          <w:sz w:val="24"/>
          <w:szCs w:val="24"/>
          <w:lang w:eastAsia="hr-HR"/>
        </w:rPr>
        <w:t>.</w:t>
      </w:r>
    </w:p>
    <w:p w14:paraId="3E303443" w14:textId="77777777" w:rsidR="004469B2" w:rsidRPr="005F52D9" w:rsidRDefault="004469B2" w:rsidP="002210DB">
      <w:pPr>
        <w:rPr>
          <w:rFonts w:ascii="Times New Roman" w:hAnsi="Times New Roman" w:cs="Times New Roman"/>
          <w:sz w:val="24"/>
          <w:szCs w:val="24"/>
        </w:rPr>
      </w:pPr>
    </w:p>
    <w:sectPr w:rsidR="004469B2" w:rsidRPr="005F52D9" w:rsidSect="00B87FB6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D5E"/>
    <w:multiLevelType w:val="multilevel"/>
    <w:tmpl w:val="C6E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52A07"/>
    <w:multiLevelType w:val="hybridMultilevel"/>
    <w:tmpl w:val="208295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634"/>
    <w:multiLevelType w:val="hybridMultilevel"/>
    <w:tmpl w:val="A8040F5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66"/>
    <w:multiLevelType w:val="multilevel"/>
    <w:tmpl w:val="8A2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A5CA9"/>
    <w:multiLevelType w:val="hybridMultilevel"/>
    <w:tmpl w:val="50A43B46"/>
    <w:lvl w:ilvl="0" w:tplc="6506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320"/>
    <w:multiLevelType w:val="multilevel"/>
    <w:tmpl w:val="77A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D49B8"/>
    <w:multiLevelType w:val="multilevel"/>
    <w:tmpl w:val="9ED26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26B9B"/>
    <w:multiLevelType w:val="multilevel"/>
    <w:tmpl w:val="DDF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4998">
    <w:abstractNumId w:val="9"/>
  </w:num>
  <w:num w:numId="2" w16cid:durableId="2066903292">
    <w:abstractNumId w:val="8"/>
  </w:num>
  <w:num w:numId="3" w16cid:durableId="141270040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06450760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6922577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38112005">
    <w:abstractNumId w:val="0"/>
  </w:num>
  <w:num w:numId="7" w16cid:durableId="1902711120">
    <w:abstractNumId w:val="3"/>
  </w:num>
  <w:num w:numId="8" w16cid:durableId="1360007739">
    <w:abstractNumId w:val="10"/>
  </w:num>
  <w:num w:numId="9" w16cid:durableId="1872112228">
    <w:abstractNumId w:val="6"/>
  </w:num>
  <w:num w:numId="10" w16cid:durableId="803350450">
    <w:abstractNumId w:val="5"/>
  </w:num>
  <w:num w:numId="11" w16cid:durableId="97656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DB"/>
    <w:rsid w:val="000B1FBE"/>
    <w:rsid w:val="000C7B23"/>
    <w:rsid w:val="0012058F"/>
    <w:rsid w:val="001D24B3"/>
    <w:rsid w:val="002210DB"/>
    <w:rsid w:val="002967C2"/>
    <w:rsid w:val="002A7823"/>
    <w:rsid w:val="002B2BE3"/>
    <w:rsid w:val="003C2C0B"/>
    <w:rsid w:val="003D3089"/>
    <w:rsid w:val="004163CE"/>
    <w:rsid w:val="00426542"/>
    <w:rsid w:val="004469B2"/>
    <w:rsid w:val="004921A7"/>
    <w:rsid w:val="004A2E45"/>
    <w:rsid w:val="004D46B1"/>
    <w:rsid w:val="004F7DBD"/>
    <w:rsid w:val="005310DF"/>
    <w:rsid w:val="00534E00"/>
    <w:rsid w:val="0054187F"/>
    <w:rsid w:val="005526EF"/>
    <w:rsid w:val="005656C6"/>
    <w:rsid w:val="005A6C00"/>
    <w:rsid w:val="005F52D9"/>
    <w:rsid w:val="00617982"/>
    <w:rsid w:val="00624E57"/>
    <w:rsid w:val="00641FAE"/>
    <w:rsid w:val="006E1F6E"/>
    <w:rsid w:val="006F50AB"/>
    <w:rsid w:val="006F674C"/>
    <w:rsid w:val="00701B5B"/>
    <w:rsid w:val="00703977"/>
    <w:rsid w:val="00751DC0"/>
    <w:rsid w:val="007E4757"/>
    <w:rsid w:val="008878DE"/>
    <w:rsid w:val="009056D1"/>
    <w:rsid w:val="009D09F1"/>
    <w:rsid w:val="009E0359"/>
    <w:rsid w:val="009F18EC"/>
    <w:rsid w:val="00A94DB9"/>
    <w:rsid w:val="00AA035B"/>
    <w:rsid w:val="00AE3265"/>
    <w:rsid w:val="00AF293D"/>
    <w:rsid w:val="00B14448"/>
    <w:rsid w:val="00B21D69"/>
    <w:rsid w:val="00B35B41"/>
    <w:rsid w:val="00B758B7"/>
    <w:rsid w:val="00B87FB6"/>
    <w:rsid w:val="00BC4D9A"/>
    <w:rsid w:val="00BE6B57"/>
    <w:rsid w:val="00BF61E0"/>
    <w:rsid w:val="00C477AA"/>
    <w:rsid w:val="00C95CE9"/>
    <w:rsid w:val="00CB3FA1"/>
    <w:rsid w:val="00CF6934"/>
    <w:rsid w:val="00D01FAF"/>
    <w:rsid w:val="00D150F5"/>
    <w:rsid w:val="00D4153E"/>
    <w:rsid w:val="00D841A6"/>
    <w:rsid w:val="00D90055"/>
    <w:rsid w:val="00DB7173"/>
    <w:rsid w:val="00DE4228"/>
    <w:rsid w:val="00DE6991"/>
    <w:rsid w:val="00E24469"/>
    <w:rsid w:val="00E50D3E"/>
    <w:rsid w:val="00E646D5"/>
    <w:rsid w:val="00EF4526"/>
    <w:rsid w:val="00F028A1"/>
    <w:rsid w:val="00F0486B"/>
    <w:rsid w:val="00F4574F"/>
    <w:rsid w:val="00F517B7"/>
    <w:rsid w:val="00F9631C"/>
    <w:rsid w:val="00FA008D"/>
    <w:rsid w:val="00FD4C37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EEF3"/>
  <w15:chartTrackingRefBased/>
  <w15:docId w15:val="{C0810B23-07E7-49AB-A431-FAD5726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0D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4D9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028A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028A1"/>
    <w:rPr>
      <w:color w:val="954F72" w:themeColor="followedHyperlink"/>
      <w:u w:val="single"/>
    </w:rPr>
  </w:style>
  <w:style w:type="paragraph" w:styleId="Tijeloteksta">
    <w:name w:val="Body Text"/>
    <w:basedOn w:val="Normal"/>
    <w:link w:val="TijelotekstaChar"/>
    <w:rsid w:val="008878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Zadanifontodlomka"/>
    <w:uiPriority w:val="99"/>
    <w:semiHidden/>
    <w:rsid w:val="008878DE"/>
  </w:style>
  <w:style w:type="character" w:customStyle="1" w:styleId="TijelotekstaChar">
    <w:name w:val="Tijelo teksta Char"/>
    <w:link w:val="Tijeloteksta"/>
    <w:rsid w:val="008878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3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simunovica-sinj.skole.hr/natje_aj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mnazija-dsimunovica-sinj.skole.hr/natje_aj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gimnazija-dsimunovica-sinj.skole.hr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azija-dsimunovica-sinj.skole.hr/akti_ko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2023-01-02T11:16:00Z</cp:lastPrinted>
  <dcterms:created xsi:type="dcterms:W3CDTF">2024-03-04T11:52:00Z</dcterms:created>
  <dcterms:modified xsi:type="dcterms:W3CDTF">2024-03-04T11:52:00Z</dcterms:modified>
</cp:coreProperties>
</file>